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B64BC2" w:rsidRDefault="00317090">
      <w:pPr>
        <w:shd w:val="clear" w:color="auto" w:fill="FFFFFF"/>
        <w:jc w:val="center"/>
        <w:rPr>
          <w:b/>
          <w:bCs/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ПОЯСНЮВАЛЬНА ЗАПИСКА</w:t>
      </w:r>
    </w:p>
    <w:p w14:paraId="00000002" w14:textId="77777777" w:rsidR="00B64BC2" w:rsidRDefault="00317090">
      <w:pPr>
        <w:shd w:val="clear" w:color="auto" w:fill="FFFFFF"/>
        <w:spacing w:after="240"/>
        <w:jc w:val="center"/>
        <w:rPr>
          <w:color w:val="000000"/>
          <w:sz w:val="32"/>
          <w:szCs w:val="32"/>
        </w:rPr>
      </w:pPr>
      <w:r>
        <w:rPr>
          <w:b/>
          <w:bCs/>
          <w:color w:val="000000"/>
          <w:sz w:val="32"/>
          <w:szCs w:val="32"/>
        </w:rPr>
        <w:t>до звіту про виконання Програми інформатизації Чернігівської області за 2025 рік</w:t>
      </w:r>
    </w:p>
    <w:p w14:paraId="00000003" w14:textId="77777777" w:rsidR="00B64BC2" w:rsidRDefault="0031709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Програма інформатизації Чернігівської області на 2024-2026 роки розроблена Відділом з питань цифрового розвитку, цифрових трансформацій і </w:t>
      </w:r>
      <w:proofErr w:type="spellStart"/>
      <w:r>
        <w:rPr>
          <w:sz w:val="28"/>
          <w:szCs w:val="28"/>
        </w:rPr>
        <w:t>цифровізації</w:t>
      </w:r>
      <w:proofErr w:type="spellEnd"/>
      <w:r>
        <w:rPr>
          <w:sz w:val="28"/>
          <w:szCs w:val="28"/>
        </w:rPr>
        <w:t xml:space="preserve"> Чернігівської обласної державної адміністрації та затверджена розпорядженням начальника Чернігівської обл</w:t>
      </w:r>
      <w:r>
        <w:rPr>
          <w:sz w:val="28"/>
          <w:szCs w:val="28"/>
        </w:rPr>
        <w:t>асної державної адміністрації від 04 грудня 2023 року № 804, на виконання Законів України «Про Національну програму інформатизації», «Про Концепцію Національної програми інформатизації», постанови Кабінету Міністрів України від 0</w:t>
      </w:r>
      <w:r>
        <w:rPr>
          <w:sz w:val="28"/>
          <w:szCs w:val="28"/>
          <w:highlight w:val="white"/>
        </w:rPr>
        <w:t xml:space="preserve">2 лютого 2024 р </w:t>
      </w:r>
      <w:r>
        <w:rPr>
          <w:sz w:val="28"/>
          <w:szCs w:val="28"/>
        </w:rPr>
        <w:t>№ 119 «</w:t>
      </w:r>
      <w:r>
        <w:rPr>
          <w:sz w:val="28"/>
          <w:szCs w:val="28"/>
          <w:highlight w:val="white"/>
        </w:rPr>
        <w:t>Деяк</w:t>
      </w:r>
      <w:r>
        <w:rPr>
          <w:sz w:val="28"/>
          <w:szCs w:val="28"/>
          <w:highlight w:val="white"/>
        </w:rPr>
        <w:t>і питання Національної програми інформатизації»</w:t>
      </w:r>
      <w:r>
        <w:rPr>
          <w:sz w:val="28"/>
          <w:szCs w:val="28"/>
        </w:rPr>
        <w:t>, з метою поглиблення та подальшого розвитку інформатизації Чернігівської області в інтеграційному зв’язку з Національною програмою інформатизації України, створення умов для побудови інформаційного суспільств</w:t>
      </w:r>
      <w:r>
        <w:rPr>
          <w:sz w:val="28"/>
          <w:szCs w:val="28"/>
        </w:rPr>
        <w:t>а, ефективної взаємодії органів місцевого самоврядування та органів виконавчої влади із суспільством, подальшого соціально-економічного розвитку області.</w:t>
      </w:r>
    </w:p>
    <w:p w14:paraId="00000004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У програмі закладені використання нових інформаційних технологій, сучасної обчислювальної та комунікац</w:t>
      </w:r>
      <w:r>
        <w:rPr>
          <w:color w:val="000000"/>
          <w:sz w:val="28"/>
          <w:szCs w:val="28"/>
        </w:rPr>
        <w:t>ійної техніки, розширення та вдосконалення єдиної телекомунікаційної мережі, баз і банків даних та знань, система підготовки висококваліфікованих фахівців для забезпечення економічного, духовного, культурного та наукового зростання, як вирішальної умови по</w:t>
      </w:r>
      <w:r>
        <w:rPr>
          <w:color w:val="000000"/>
          <w:sz w:val="28"/>
          <w:szCs w:val="28"/>
        </w:rPr>
        <w:t>ліпшення ситуації в області, планомірний розвиток практично усіх галузей економіки.</w:t>
      </w:r>
    </w:p>
    <w:p w14:paraId="00000005" w14:textId="77777777" w:rsidR="00B64BC2" w:rsidRDefault="0031709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Заходи з інформатизації області спрямовані на забезпечення розвитку телекомунікаційної інфраструктури та формування інформаційної інфраструктури області і, як наслідок, під</w:t>
      </w:r>
      <w:r>
        <w:rPr>
          <w:color w:val="000000"/>
          <w:sz w:val="28"/>
          <w:szCs w:val="28"/>
        </w:rPr>
        <w:t>вищення ефективності управлінських рішень у розв’язанні проблем соціально-економічного розвитку регіону.</w:t>
      </w:r>
    </w:p>
    <w:p w14:paraId="00000006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ефективності процесу інформатизації області відповідні ресурси були спрямовані, насамперед, на реалізацію загальнозначущих проектів інформатизації,</w:t>
      </w:r>
      <w:r>
        <w:rPr>
          <w:color w:val="000000"/>
          <w:sz w:val="28"/>
          <w:szCs w:val="28"/>
        </w:rPr>
        <w:t xml:space="preserve"> а саме:</w:t>
      </w:r>
    </w:p>
    <w:p w14:paraId="00000007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>
        <w:rPr>
          <w:sz w:val="28"/>
          <w:szCs w:val="28"/>
        </w:rPr>
        <w:t>забезпечення функціонування та розвитку корпоративної мережі органів виконавчої влади та органів місцевого самоврядування області за допомогою технологій швидкісної передачі даних з використанням надійних каналів зв’язку та інше;</w:t>
      </w:r>
    </w:p>
    <w:p w14:paraId="00000008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- розвиток систе</w:t>
      </w:r>
      <w:r>
        <w:rPr>
          <w:sz w:val="28"/>
          <w:szCs w:val="28"/>
        </w:rPr>
        <w:t xml:space="preserve">ми електронного документообігу, впровадження технології використання електронного підпису з метою переходу на </w:t>
      </w:r>
      <w:proofErr w:type="spellStart"/>
      <w:r>
        <w:rPr>
          <w:sz w:val="28"/>
          <w:szCs w:val="28"/>
        </w:rPr>
        <w:t>безпаперовий</w:t>
      </w:r>
      <w:proofErr w:type="spellEnd"/>
      <w:r>
        <w:rPr>
          <w:sz w:val="28"/>
          <w:szCs w:val="28"/>
        </w:rPr>
        <w:t xml:space="preserve"> документообіг тощо;</w:t>
      </w:r>
    </w:p>
    <w:p w14:paraId="00000009" w14:textId="77777777" w:rsidR="00B64BC2" w:rsidRDefault="0031709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технічна підтримка </w:t>
      </w:r>
      <w:proofErr w:type="spellStart"/>
      <w:r>
        <w:rPr>
          <w:sz w:val="28"/>
          <w:szCs w:val="28"/>
        </w:rPr>
        <w:t>вебпорталу«Електронна</w:t>
      </w:r>
      <w:proofErr w:type="spellEnd"/>
      <w:r>
        <w:rPr>
          <w:sz w:val="28"/>
          <w:szCs w:val="28"/>
        </w:rPr>
        <w:t xml:space="preserve"> Чернігівщина»;</w:t>
      </w:r>
    </w:p>
    <w:p w14:paraId="0000000A" w14:textId="77777777" w:rsidR="00B64BC2" w:rsidRDefault="00317090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впровадження та технічна підтримка системи автоматизо</w:t>
      </w:r>
      <w:r>
        <w:rPr>
          <w:sz w:val="28"/>
          <w:szCs w:val="28"/>
        </w:rPr>
        <w:t>ваного бухгалтерського обліку органів виконавчої влади області.</w:t>
      </w:r>
    </w:p>
    <w:p w14:paraId="0000000B" w14:textId="77777777" w:rsidR="00B64BC2" w:rsidRDefault="00B64BC2">
      <w:pPr>
        <w:shd w:val="clear" w:color="auto" w:fill="FFFFFF"/>
        <w:ind w:firstLine="709"/>
        <w:jc w:val="both"/>
        <w:rPr>
          <w:b/>
          <w:bCs/>
          <w:color w:val="000000"/>
          <w:sz w:val="28"/>
          <w:szCs w:val="28"/>
        </w:rPr>
      </w:pPr>
    </w:p>
    <w:p w14:paraId="0000000C" w14:textId="77777777" w:rsidR="00B64BC2" w:rsidRDefault="00317090">
      <w:pPr>
        <w:shd w:val="clear" w:color="auto" w:fill="FFFFFF"/>
        <w:ind w:firstLine="709"/>
        <w:jc w:val="both"/>
        <w:rPr>
          <w:b/>
          <w:bCs/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Завдання 2.3</w:t>
      </w:r>
    </w:p>
    <w:p w14:paraId="0000000D" w14:textId="77777777" w:rsidR="00B64BC2" w:rsidRDefault="00317090">
      <w:pPr>
        <w:spacing w:after="240"/>
        <w:ind w:firstLine="709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Забезпечення функціонування та розвитку корпоративної мережі органів виконавчої влади та органів місцевого самоврядування області за допомогою </w:t>
      </w:r>
      <w:r>
        <w:rPr>
          <w:i/>
          <w:iCs/>
          <w:sz w:val="28"/>
          <w:szCs w:val="28"/>
        </w:rPr>
        <w:lastRenderedPageBreak/>
        <w:t>технологій швидкісної передачі дани</w:t>
      </w:r>
      <w:r>
        <w:rPr>
          <w:i/>
          <w:iCs/>
          <w:sz w:val="28"/>
          <w:szCs w:val="28"/>
        </w:rPr>
        <w:t>х з використанням надійних каналів зв’язку та інше (248495,00 грн)</w:t>
      </w:r>
    </w:p>
    <w:p w14:paraId="0000000E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Виконання завдання:</w:t>
      </w:r>
    </w:p>
    <w:p w14:paraId="0000000F" w14:textId="77777777" w:rsidR="00B64BC2" w:rsidRDefault="00317090">
      <w:pPr>
        <w:shd w:val="clear" w:color="auto" w:fill="FFFFFF"/>
        <w:spacing w:after="12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Протягом попередніх звітних періодів створені локальні мережі у всіх райдержадміністраціях, впроваджено сервери на районних вузлах зв’язку, за допомогою яких відбувається об’єднання районних мереж між собою у «Обласну корпоративну мережу», до корпоративної</w:t>
      </w:r>
      <w:r>
        <w:rPr>
          <w:sz w:val="28"/>
          <w:szCs w:val="28"/>
        </w:rPr>
        <w:t xml:space="preserve"> мережі підключені структурні підрозділи облдержадміністрації. За відповідний звітний період забезпечено безперебійне функціонування та адміністрування серверів корпоративної мережі на районних та обласному вузлах зв‘язку, та підключення органів місцевого </w:t>
      </w:r>
      <w:r>
        <w:rPr>
          <w:sz w:val="28"/>
          <w:szCs w:val="28"/>
        </w:rPr>
        <w:t>самоврядування області.</w:t>
      </w:r>
    </w:p>
    <w:p w14:paraId="00000010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Отриманий результат:</w:t>
      </w:r>
    </w:p>
    <w:p w14:paraId="00000011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створення передумов для подальшого розвитку та розширення корпоративної мережі в області;</w:t>
      </w:r>
    </w:p>
    <w:p w14:paraId="00000012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надання доступу до загальнообласних інформаційних ресурсів;</w:t>
      </w:r>
    </w:p>
    <w:p w14:paraId="00000013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створення можливостей для розвитку сучасних засобів комунікацій (IP-телефонія, </w:t>
      </w:r>
      <w:proofErr w:type="spellStart"/>
      <w:r>
        <w:rPr>
          <w:color w:val="000000"/>
          <w:sz w:val="28"/>
          <w:szCs w:val="28"/>
        </w:rPr>
        <w:t>відеозв’язок</w:t>
      </w:r>
      <w:proofErr w:type="spellEnd"/>
      <w:r>
        <w:rPr>
          <w:color w:val="000000"/>
          <w:sz w:val="28"/>
          <w:szCs w:val="28"/>
        </w:rPr>
        <w:t xml:space="preserve"> і </w:t>
      </w:r>
      <w:proofErr w:type="spellStart"/>
      <w:r>
        <w:rPr>
          <w:color w:val="000000"/>
          <w:sz w:val="28"/>
          <w:szCs w:val="28"/>
        </w:rPr>
        <w:t>т.і</w:t>
      </w:r>
      <w:proofErr w:type="spellEnd"/>
      <w:r>
        <w:rPr>
          <w:color w:val="000000"/>
          <w:sz w:val="28"/>
          <w:szCs w:val="28"/>
        </w:rPr>
        <w:t>.);</w:t>
      </w:r>
    </w:p>
    <w:p w14:paraId="00000014" w14:textId="77777777" w:rsidR="00B64BC2" w:rsidRDefault="00317090">
      <w:pPr>
        <w:shd w:val="clear" w:color="auto" w:fill="FFFFFF"/>
        <w:spacing w:after="24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створення можливостей для впровадження сучасних інформаційних автоматизованих систем для забезпечення підвищення ефективності в діяльності органів виконавч</w:t>
      </w:r>
      <w:r>
        <w:rPr>
          <w:color w:val="000000"/>
          <w:sz w:val="28"/>
          <w:szCs w:val="28"/>
        </w:rPr>
        <w:t>ої влади та органів місцевого самоврядування.</w:t>
      </w:r>
    </w:p>
    <w:p w14:paraId="00000015" w14:textId="77777777" w:rsidR="00B64BC2" w:rsidRDefault="00317090">
      <w:pPr>
        <w:shd w:val="clear" w:color="auto" w:fill="FFFFFF"/>
        <w:ind w:firstLine="709"/>
        <w:jc w:val="both"/>
        <w:rPr>
          <w:b/>
          <w:b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 </w:t>
      </w:r>
      <w:r>
        <w:rPr>
          <w:b/>
          <w:bCs/>
          <w:color w:val="000000"/>
          <w:sz w:val="28"/>
          <w:szCs w:val="28"/>
        </w:rPr>
        <w:t>Завдання 3</w:t>
      </w:r>
    </w:p>
    <w:p w14:paraId="00000016" w14:textId="77777777" w:rsidR="00B64BC2" w:rsidRDefault="00317090">
      <w:pPr>
        <w:spacing w:after="120"/>
        <w:ind w:firstLine="709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i/>
          <w:iCs/>
          <w:sz w:val="28"/>
          <w:szCs w:val="28"/>
        </w:rPr>
        <w:t>Розвиток регіональної складової електронної інформаційної системи «Електронний уряд»</w:t>
      </w:r>
    </w:p>
    <w:p w14:paraId="00000017" w14:textId="77777777" w:rsidR="00B64BC2" w:rsidRDefault="00317090">
      <w:pPr>
        <w:shd w:val="clear" w:color="auto" w:fill="FFFFFF"/>
        <w:ind w:firstLine="709"/>
        <w:jc w:val="both"/>
        <w:rPr>
          <w:i/>
          <w:iCs/>
          <w:color w:val="000000"/>
          <w:sz w:val="28"/>
          <w:szCs w:val="28"/>
        </w:rPr>
      </w:pPr>
      <w:r>
        <w:rPr>
          <w:i/>
          <w:iCs/>
          <w:sz w:val="28"/>
          <w:szCs w:val="28"/>
        </w:rPr>
        <w:t>3.1 Розвиток системи електронного документообігу, впровадження технології використання електронного підпису з ме</w:t>
      </w:r>
      <w:r>
        <w:rPr>
          <w:i/>
          <w:iCs/>
          <w:sz w:val="28"/>
          <w:szCs w:val="28"/>
        </w:rPr>
        <w:t xml:space="preserve">тою переходу на </w:t>
      </w:r>
      <w:proofErr w:type="spellStart"/>
      <w:r>
        <w:rPr>
          <w:i/>
          <w:iCs/>
          <w:sz w:val="28"/>
          <w:szCs w:val="28"/>
        </w:rPr>
        <w:t>безпаперовий</w:t>
      </w:r>
      <w:proofErr w:type="spellEnd"/>
      <w:r>
        <w:rPr>
          <w:i/>
          <w:iCs/>
          <w:sz w:val="28"/>
          <w:szCs w:val="28"/>
        </w:rPr>
        <w:t xml:space="preserve"> документообіг, тощо”(498 000,00</w:t>
      </w:r>
      <w:r>
        <w:rPr>
          <w:i/>
          <w:iCs/>
          <w:color w:val="000000"/>
          <w:sz w:val="28"/>
          <w:szCs w:val="28"/>
        </w:rPr>
        <w:t>грн)</w:t>
      </w:r>
    </w:p>
    <w:p w14:paraId="00000018" w14:textId="77777777" w:rsidR="00B64BC2" w:rsidRDefault="00317090">
      <w:pPr>
        <w:pStyle w:val="1"/>
        <w:shd w:val="clear" w:color="auto" w:fill="FFFFFF"/>
        <w:spacing w:after="150"/>
        <w:ind w:firstLine="709"/>
        <w:jc w:val="both"/>
        <w:rPr>
          <w:b w:val="0"/>
          <w:bCs w:val="0"/>
          <w:sz w:val="28"/>
          <w:szCs w:val="28"/>
        </w:rPr>
      </w:pPr>
      <w:r>
        <w:rPr>
          <w:b w:val="0"/>
          <w:bCs w:val="0"/>
          <w:sz w:val="28"/>
          <w:szCs w:val="28"/>
        </w:rPr>
        <w:t>Забезпечено програмну підтримку банку даних електронного документообігу в межах Єдиної інформаційної системи органів державного управління(ЄІСОДУ). Створено центр обміну документами, налагодж</w:t>
      </w:r>
      <w:r>
        <w:rPr>
          <w:b w:val="0"/>
          <w:bCs w:val="0"/>
          <w:sz w:val="28"/>
          <w:szCs w:val="28"/>
        </w:rPr>
        <w:t>ено обмін електронними документами облдержадміністрації, обласної ради, райдержадміністрацій та їх структурних підрозділів з органами державного управління області. Здійснено заходи з розширення ЄІСОДУ з розширеним функціоналом в сільських, селищних, міськ</w:t>
      </w:r>
      <w:r>
        <w:rPr>
          <w:b w:val="0"/>
          <w:bCs w:val="0"/>
          <w:sz w:val="28"/>
          <w:szCs w:val="28"/>
        </w:rPr>
        <w:t xml:space="preserve">их радах Чернігівської області. </w:t>
      </w:r>
    </w:p>
    <w:p w14:paraId="00000019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Отриманий результат:</w:t>
      </w:r>
    </w:p>
    <w:p w14:paraId="0000001A" w14:textId="77777777" w:rsidR="00B64BC2" w:rsidRDefault="00317090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встановлення системи електронного документообігу автоматизувало діловодство та контроль виконавської дисципліни в органах виконавчої влади та органах місцевого самоврядування області. Підвищилась швидкі</w:t>
      </w:r>
      <w:r>
        <w:rPr>
          <w:color w:val="000000"/>
          <w:sz w:val="28"/>
          <w:szCs w:val="28"/>
        </w:rPr>
        <w:t xml:space="preserve">сть обробки паперових документів, створюються передумови для переведення процесів діловодства на </w:t>
      </w:r>
      <w:proofErr w:type="spellStart"/>
      <w:r>
        <w:rPr>
          <w:color w:val="000000"/>
          <w:sz w:val="28"/>
          <w:szCs w:val="28"/>
        </w:rPr>
        <w:t>безпаперову</w:t>
      </w:r>
      <w:proofErr w:type="spellEnd"/>
      <w:r>
        <w:rPr>
          <w:color w:val="000000"/>
          <w:sz w:val="28"/>
          <w:szCs w:val="28"/>
        </w:rPr>
        <w:t xml:space="preserve"> основу, що є логічним кроком до побудови сучасної системи державного </w:t>
      </w:r>
      <w:proofErr w:type="spellStart"/>
      <w:r>
        <w:rPr>
          <w:color w:val="000000"/>
          <w:sz w:val="28"/>
          <w:szCs w:val="28"/>
        </w:rPr>
        <w:t>управліннята</w:t>
      </w:r>
      <w:proofErr w:type="spellEnd"/>
      <w:r>
        <w:rPr>
          <w:color w:val="000000"/>
          <w:sz w:val="28"/>
          <w:szCs w:val="28"/>
        </w:rPr>
        <w:t xml:space="preserve"> </w:t>
      </w:r>
      <w:proofErr w:type="spellStart"/>
      <w:r>
        <w:rPr>
          <w:color w:val="000000"/>
          <w:sz w:val="28"/>
          <w:szCs w:val="28"/>
        </w:rPr>
        <w:t>самоврядування,широкомасштабного</w:t>
      </w:r>
      <w:proofErr w:type="spellEnd"/>
      <w:r>
        <w:rPr>
          <w:color w:val="000000"/>
          <w:sz w:val="28"/>
          <w:szCs w:val="28"/>
        </w:rPr>
        <w:t xml:space="preserve"> впровадження у діяльність органі</w:t>
      </w:r>
      <w:r>
        <w:rPr>
          <w:color w:val="000000"/>
          <w:sz w:val="28"/>
          <w:szCs w:val="28"/>
        </w:rPr>
        <w:t xml:space="preserve">в влади, відомств, організацій сучасних засобів та методів збирання, накопичення, оброблення і використання даних, необхідних </w:t>
      </w:r>
      <w:r>
        <w:rPr>
          <w:color w:val="000000"/>
          <w:sz w:val="28"/>
          <w:szCs w:val="28"/>
        </w:rPr>
        <w:lastRenderedPageBreak/>
        <w:t>для задоволення соціальних і інформаційних потреб населення та прийняття обґрунтованих рішень на всіх рівнях;</w:t>
      </w:r>
    </w:p>
    <w:p w14:paraId="0000001B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підвищилась швидкість проходження інформації (документів, сканованих образів тощо) між органами виконавчої влади;</w:t>
      </w:r>
    </w:p>
    <w:p w14:paraId="0000001C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підвищилась надійність передавання інформації за рахунок гарантованої доставки, підвищення безпеки інформації;</w:t>
      </w:r>
    </w:p>
    <w:p w14:paraId="0000001D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створено передумови для організ</w:t>
      </w:r>
      <w:r>
        <w:rPr>
          <w:color w:val="000000"/>
          <w:sz w:val="28"/>
          <w:szCs w:val="28"/>
        </w:rPr>
        <w:t>ації електронного документообігу в органах місцевого самоврядування області.</w:t>
      </w:r>
    </w:p>
    <w:p w14:paraId="0000001E" w14:textId="77777777" w:rsidR="00B64BC2" w:rsidRDefault="00317090">
      <w:pPr>
        <w:shd w:val="clear" w:color="auto" w:fill="FFFFFF"/>
        <w:spacing w:after="24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Успішна експлуатація системи електронного документообігу в </w:t>
      </w:r>
      <w:proofErr w:type="spellStart"/>
      <w:r>
        <w:rPr>
          <w:color w:val="000000"/>
          <w:sz w:val="28"/>
          <w:szCs w:val="28"/>
        </w:rPr>
        <w:t>апараті</w:t>
      </w:r>
      <w:proofErr w:type="spellEnd"/>
      <w:r>
        <w:rPr>
          <w:color w:val="000000"/>
          <w:sz w:val="28"/>
          <w:szCs w:val="28"/>
        </w:rPr>
        <w:t xml:space="preserve"> Чернігівської обласної державної адміністрації, районних держадміністраціях та структурних підрозділах облдержад</w:t>
      </w:r>
      <w:r>
        <w:rPr>
          <w:color w:val="000000"/>
          <w:sz w:val="28"/>
          <w:szCs w:val="28"/>
        </w:rPr>
        <w:t>міністрації підтверджує правильність вибраного напрямку у досягненні більш ефективного адміністративного управління.</w:t>
      </w:r>
    </w:p>
    <w:p w14:paraId="0000001F" w14:textId="77777777" w:rsidR="00B64BC2" w:rsidRDefault="00317090">
      <w:pPr>
        <w:shd w:val="clear" w:color="auto" w:fill="FFFFFF"/>
        <w:spacing w:after="120"/>
        <w:ind w:firstLine="709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3.3 Технічна підтримка веб-</w:t>
      </w:r>
      <w:proofErr w:type="spellStart"/>
      <w:r>
        <w:rPr>
          <w:i/>
          <w:iCs/>
          <w:sz w:val="28"/>
          <w:szCs w:val="28"/>
        </w:rPr>
        <w:t>порталу«Електронна</w:t>
      </w:r>
      <w:proofErr w:type="spellEnd"/>
      <w:r>
        <w:rPr>
          <w:i/>
          <w:iCs/>
          <w:sz w:val="28"/>
          <w:szCs w:val="28"/>
        </w:rPr>
        <w:t xml:space="preserve"> Чернігівщина»       </w:t>
      </w:r>
    </w:p>
    <w:p w14:paraId="00000020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Виконання завдання:</w:t>
      </w:r>
    </w:p>
    <w:p w14:paraId="00000021" w14:textId="77777777" w:rsidR="00B64BC2" w:rsidRDefault="00317090">
      <w:pPr>
        <w:shd w:val="clear" w:color="auto" w:fill="FFFFFF"/>
        <w:spacing w:after="120"/>
        <w:ind w:firstLine="709"/>
        <w:jc w:val="both"/>
        <w:rPr>
          <w:i/>
          <w:iCs/>
          <w:sz w:val="28"/>
          <w:szCs w:val="28"/>
        </w:rPr>
      </w:pPr>
      <w:r>
        <w:rPr>
          <w:color w:val="000000"/>
          <w:sz w:val="28"/>
          <w:szCs w:val="28"/>
        </w:rPr>
        <w:t>Забезпечено функціонування веб-сайтів облдержадміністрації, райдержадміністрацій та структурних підрозділів облдержадміністрації, які об’єднані між собою в єдиний веб-портал органів виконавчої влади області, проведено його модернізацію. Веб-сайти інтегрова</w:t>
      </w:r>
      <w:r>
        <w:rPr>
          <w:color w:val="000000"/>
          <w:sz w:val="28"/>
          <w:szCs w:val="28"/>
        </w:rPr>
        <w:t xml:space="preserve">ні з системою електронного </w:t>
      </w:r>
      <w:proofErr w:type="spellStart"/>
      <w:r>
        <w:rPr>
          <w:color w:val="000000"/>
          <w:sz w:val="28"/>
          <w:szCs w:val="28"/>
        </w:rPr>
        <w:t>документообігуу</w:t>
      </w:r>
      <w:proofErr w:type="spellEnd"/>
      <w:r>
        <w:rPr>
          <w:color w:val="000000"/>
          <w:sz w:val="28"/>
          <w:szCs w:val="28"/>
        </w:rPr>
        <w:t xml:space="preserve"> Єдину інформаційну систему органів державного управління (ЄІСОДУ).</w:t>
      </w:r>
    </w:p>
    <w:p w14:paraId="00000022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Отриманий результат:</w:t>
      </w:r>
    </w:p>
    <w:p w14:paraId="00000023" w14:textId="77777777" w:rsidR="00B64BC2" w:rsidRDefault="00317090">
      <w:pPr>
        <w:shd w:val="clear" w:color="auto" w:fill="FFFFFF"/>
        <w:spacing w:after="24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створено єдиний інформаційний простір для висвітлення діяльності органів виконавчої влади (ОВВ) області через мережу Інтернет</w:t>
      </w:r>
      <w:r>
        <w:rPr>
          <w:color w:val="000000"/>
          <w:sz w:val="28"/>
          <w:szCs w:val="28"/>
        </w:rPr>
        <w:t xml:space="preserve">, </w:t>
      </w:r>
      <w:r>
        <w:rPr>
          <w:sz w:val="28"/>
          <w:szCs w:val="28"/>
        </w:rPr>
        <w:t>забезпечення відкритості системи ОВВ для громадян України шляхом інформування про організацію влади, діяльність ОВВ, надання іншої корисної інформації</w:t>
      </w:r>
      <w:r>
        <w:rPr>
          <w:color w:val="000000"/>
          <w:sz w:val="28"/>
          <w:szCs w:val="28"/>
        </w:rPr>
        <w:t>.</w:t>
      </w:r>
    </w:p>
    <w:p w14:paraId="00000024" w14:textId="77777777" w:rsidR="00B64BC2" w:rsidRDefault="00317090">
      <w:pPr>
        <w:shd w:val="clear" w:color="auto" w:fill="FFFFFF"/>
        <w:ind w:firstLine="709"/>
        <w:jc w:val="both"/>
        <w:rPr>
          <w:b/>
          <w:b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  <w:r>
        <w:rPr>
          <w:b/>
          <w:bCs/>
          <w:color w:val="000000"/>
          <w:sz w:val="28"/>
          <w:szCs w:val="28"/>
        </w:rPr>
        <w:t>Завдання 2.7</w:t>
      </w:r>
    </w:p>
    <w:p w14:paraId="00000025" w14:textId="77777777" w:rsidR="00B64BC2" w:rsidRDefault="00317090">
      <w:pPr>
        <w:shd w:val="clear" w:color="auto" w:fill="FFFFFF"/>
        <w:spacing w:after="240"/>
        <w:ind w:firstLine="709"/>
        <w:jc w:val="both"/>
        <w:rPr>
          <w:i/>
          <w:iCs/>
          <w:color w:val="000000"/>
          <w:sz w:val="28"/>
          <w:szCs w:val="28"/>
        </w:rPr>
      </w:pPr>
      <w:r>
        <w:rPr>
          <w:i/>
          <w:iCs/>
          <w:sz w:val="28"/>
          <w:szCs w:val="28"/>
        </w:rPr>
        <w:t>Впровадження та технічна підтримка системи автоматизованого бухгалтерського обліку орган</w:t>
      </w:r>
      <w:r>
        <w:rPr>
          <w:i/>
          <w:iCs/>
          <w:sz w:val="28"/>
          <w:szCs w:val="28"/>
        </w:rPr>
        <w:t>ів виконавчої влади області(378 580,00грн)</w:t>
      </w:r>
    </w:p>
    <w:p w14:paraId="00000026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Виконання завдання:</w:t>
      </w:r>
    </w:p>
    <w:p w14:paraId="00000027" w14:textId="77777777" w:rsidR="00B64BC2" w:rsidRDefault="00317090">
      <w:pPr>
        <w:shd w:val="clear" w:color="auto" w:fill="FFFFFF"/>
        <w:spacing w:after="24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Забезпечено ліцензійне супроводження комп’ютерної програми «Комплексна система автоматизації підприємства «ІС-ПРО» модуль «Облік заробітної плати», встановленої у 5-ти районних державних адміні</w:t>
      </w:r>
      <w:r>
        <w:rPr>
          <w:color w:val="000000"/>
          <w:sz w:val="28"/>
          <w:szCs w:val="28"/>
        </w:rPr>
        <w:t>страціях Чернігівської області.</w:t>
      </w:r>
    </w:p>
    <w:p w14:paraId="00000028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Отриманий результат:</w:t>
      </w:r>
    </w:p>
    <w:p w14:paraId="00000029" w14:textId="77777777" w:rsidR="00B64BC2" w:rsidRDefault="00317090">
      <w:pPr>
        <w:shd w:val="clear" w:color="auto" w:fill="FFFFFF"/>
        <w:spacing w:after="240"/>
        <w:ind w:firstLine="709"/>
        <w:jc w:val="both"/>
        <w:rPr>
          <w:b/>
          <w:bCs/>
          <w:color w:val="000000"/>
          <w:sz w:val="28"/>
          <w:szCs w:val="28"/>
        </w:rPr>
      </w:pPr>
      <w:r>
        <w:rPr>
          <w:sz w:val="28"/>
          <w:szCs w:val="28"/>
        </w:rPr>
        <w:t>знижено ризик виникнення помилок, економічність бухгалтерського обліку, оптимізація оподаткування без зайвих ризиків, підвищення оперативності бухгалтерського обліку.</w:t>
      </w:r>
    </w:p>
    <w:p w14:paraId="0000002A" w14:textId="77777777" w:rsidR="00B64BC2" w:rsidRDefault="00317090">
      <w:pPr>
        <w:shd w:val="clear" w:color="auto" w:fill="FFFFFF"/>
        <w:ind w:firstLine="709"/>
        <w:jc w:val="both"/>
        <w:rPr>
          <w:b/>
          <w:bCs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 </w:t>
      </w:r>
      <w:r>
        <w:rPr>
          <w:b/>
          <w:bCs/>
          <w:color w:val="000000"/>
          <w:sz w:val="28"/>
          <w:szCs w:val="28"/>
        </w:rPr>
        <w:t>Завдання 4.2</w:t>
      </w:r>
    </w:p>
    <w:p w14:paraId="0000002B" w14:textId="77777777" w:rsidR="00B64BC2" w:rsidRDefault="00317090">
      <w:pPr>
        <w:shd w:val="clear" w:color="auto" w:fill="FFFFFF"/>
        <w:spacing w:after="240"/>
        <w:ind w:firstLine="709"/>
        <w:jc w:val="both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Придбання, заміна та п</w:t>
      </w:r>
      <w:r>
        <w:rPr>
          <w:i/>
          <w:iCs/>
          <w:sz w:val="28"/>
          <w:szCs w:val="28"/>
        </w:rPr>
        <w:t>ідтримка безперебійного функціонування обладнання для ТКЦ області та інше (210000,00 грн.)</w:t>
      </w:r>
    </w:p>
    <w:p w14:paraId="0000002C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Виконання завдання:</w:t>
      </w:r>
    </w:p>
    <w:p w14:paraId="0000002D" w14:textId="77777777" w:rsidR="00B64BC2" w:rsidRDefault="00317090">
      <w:pPr>
        <w:shd w:val="clear" w:color="auto" w:fill="FFFFFF"/>
        <w:spacing w:after="240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Здійснено придбання комплектуючих для забезпечення стабільного функціонування регіонального ЦОД.</w:t>
      </w:r>
    </w:p>
    <w:p w14:paraId="0000002E" w14:textId="77777777" w:rsidR="00B64BC2" w:rsidRDefault="00317090">
      <w:pPr>
        <w:shd w:val="clear" w:color="auto" w:fill="FFFFFF"/>
        <w:ind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Отриманий результат:</w:t>
      </w:r>
    </w:p>
    <w:p w14:paraId="0000002F" w14:textId="77777777" w:rsidR="00B64BC2" w:rsidRDefault="00317090">
      <w:pPr>
        <w:shd w:val="clear" w:color="auto" w:fill="FFFFFF"/>
        <w:spacing w:after="240"/>
        <w:ind w:firstLine="709"/>
        <w:jc w:val="both"/>
        <w:rPr>
          <w:b/>
          <w:bCs/>
          <w:sz w:val="28"/>
          <w:szCs w:val="28"/>
        </w:rPr>
      </w:pPr>
      <w:r>
        <w:rPr>
          <w:sz w:val="28"/>
          <w:szCs w:val="28"/>
        </w:rPr>
        <w:t>Забезпечено безперебійне та</w:t>
      </w:r>
      <w:r>
        <w:rPr>
          <w:sz w:val="28"/>
          <w:szCs w:val="28"/>
        </w:rPr>
        <w:t xml:space="preserve"> безаварійне функціонування сучасної системи регіональних інформаційних ресурсів, що розташовані в обласному ЦОД.</w:t>
      </w:r>
    </w:p>
    <w:p w14:paraId="00000030" w14:textId="77777777" w:rsidR="00B64BC2" w:rsidRDefault="00B64BC2">
      <w:pPr>
        <w:ind w:firstLine="709"/>
        <w:rPr>
          <w:b/>
          <w:bCs/>
          <w:sz w:val="28"/>
          <w:szCs w:val="28"/>
        </w:rPr>
      </w:pPr>
    </w:p>
    <w:p w14:paraId="00000031" w14:textId="77777777" w:rsidR="00B64BC2" w:rsidRDefault="00B64BC2">
      <w:pPr>
        <w:ind w:firstLine="709"/>
        <w:rPr>
          <w:b/>
          <w:bCs/>
          <w:sz w:val="28"/>
          <w:szCs w:val="28"/>
        </w:rPr>
      </w:pPr>
    </w:p>
    <w:p w14:paraId="00000032" w14:textId="77777777" w:rsidR="00B64BC2" w:rsidRDefault="00317090">
      <w:pPr>
        <w:rPr>
          <w:sz w:val="28"/>
          <w:szCs w:val="28"/>
        </w:rPr>
      </w:pPr>
      <w:r>
        <w:rPr>
          <w:sz w:val="28"/>
          <w:szCs w:val="28"/>
        </w:rPr>
        <w:t xml:space="preserve">Заступник начальника Управління цифрової </w:t>
      </w:r>
    </w:p>
    <w:p w14:paraId="00000033" w14:textId="77777777" w:rsidR="00B64BC2" w:rsidRDefault="00317090">
      <w:pPr>
        <w:rPr>
          <w:sz w:val="28"/>
          <w:szCs w:val="28"/>
        </w:rPr>
      </w:pPr>
      <w:r>
        <w:rPr>
          <w:sz w:val="28"/>
          <w:szCs w:val="28"/>
        </w:rPr>
        <w:t xml:space="preserve">трансформації, інформаційних технологій, </w:t>
      </w:r>
    </w:p>
    <w:p w14:paraId="00000034" w14:textId="77777777" w:rsidR="00B64BC2" w:rsidRDefault="00317090">
      <w:pPr>
        <w:rPr>
          <w:sz w:val="28"/>
          <w:szCs w:val="28"/>
        </w:rPr>
      </w:pPr>
      <w:r>
        <w:rPr>
          <w:sz w:val="28"/>
          <w:szCs w:val="28"/>
        </w:rPr>
        <w:t xml:space="preserve">розвитку електронних та адміністративних послуг </w:t>
      </w:r>
    </w:p>
    <w:p w14:paraId="00000035" w14:textId="77777777" w:rsidR="00B64BC2" w:rsidRDefault="00317090">
      <w:pPr>
        <w:rPr>
          <w:sz w:val="28"/>
          <w:szCs w:val="28"/>
        </w:rPr>
      </w:pPr>
      <w:r>
        <w:rPr>
          <w:sz w:val="28"/>
          <w:szCs w:val="28"/>
        </w:rPr>
        <w:t>Чернігівської обласної державної адміністрації –</w:t>
      </w:r>
    </w:p>
    <w:p w14:paraId="00000036" w14:textId="77777777" w:rsidR="00B64BC2" w:rsidRDefault="00317090">
      <w:pPr>
        <w:rPr>
          <w:sz w:val="28"/>
          <w:szCs w:val="28"/>
        </w:rPr>
      </w:pPr>
      <w:r>
        <w:rPr>
          <w:sz w:val="28"/>
          <w:szCs w:val="28"/>
        </w:rPr>
        <w:t xml:space="preserve">начальник відділу з питань цифрового розвитку, </w:t>
      </w:r>
    </w:p>
    <w:p w14:paraId="00000037" w14:textId="77777777" w:rsidR="00B64BC2" w:rsidRDefault="00317090">
      <w:pPr>
        <w:rPr>
          <w:sz w:val="28"/>
          <w:szCs w:val="28"/>
        </w:rPr>
      </w:pPr>
      <w:r>
        <w:rPr>
          <w:sz w:val="28"/>
          <w:szCs w:val="28"/>
        </w:rPr>
        <w:t xml:space="preserve">цифрових трансформацій і </w:t>
      </w:r>
      <w:proofErr w:type="spellStart"/>
      <w:r>
        <w:rPr>
          <w:sz w:val="28"/>
          <w:szCs w:val="28"/>
        </w:rPr>
        <w:t>цифровізації</w:t>
      </w:r>
      <w:proofErr w:type="spellEnd"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</w:t>
      </w:r>
      <w:r>
        <w:rPr>
          <w:sz w:val="28"/>
          <w:szCs w:val="28"/>
        </w:rPr>
        <w:tab/>
        <w:t>Олександр КЛИМЕНОК</w:t>
      </w:r>
    </w:p>
    <w:p w14:paraId="00000038" w14:textId="77777777" w:rsidR="00B64BC2" w:rsidRDefault="00B64BC2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80" w:after="120"/>
        <w:jc w:val="both"/>
        <w:rPr>
          <w:color w:val="000000"/>
        </w:rPr>
      </w:pPr>
    </w:p>
    <w:sectPr w:rsidR="00B64BC2">
      <w:pgSz w:w="11906" w:h="16838"/>
      <w:pgMar w:top="709" w:right="567" w:bottom="1134" w:left="1701" w:header="0" w:footer="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Liberation Sans">
    <w:altName w:val="Arial"/>
    <w:panose1 w:val="00000000000000000000"/>
    <w:charset w:val="00"/>
    <w:family w:val="roman"/>
    <w:notTrueType/>
    <w:pitch w:val="default"/>
  </w:font>
  <w:font w:name="Noto Sans CJK SC">
    <w:panose1 w:val="00000000000000000000"/>
    <w:charset w:val="00"/>
    <w:family w:val="roman"/>
    <w:notTrueType/>
    <w:pitch w:val="default"/>
  </w:font>
  <w:font w:name="Lohit Devanagari">
    <w:altName w:val="Cambria"/>
    <w:panose1 w:val="00000000000000000000"/>
    <w:charset w:val="00"/>
    <w:family w:val="roman"/>
    <w:notTrueType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" w:fontKey="{F70AB0D4-97AF-4AC6-BA9A-C3CA6FE2B160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2" w:fontKey="{E1C5F553-5011-4BA6-B700-06B106B3CE1A}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  <w:embedRegular r:id="rId3" w:fontKey="{56991A40-706B-42BC-9610-85957C335A23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7BF58EE5-1DD0-4399-BA1C-5F0DFBAE2C88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64BC2"/>
    <w:rsid w:val="00317090"/>
    <w:rsid w:val="00B64B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B3BC0E6-124B-4EEB-B792-4E802C6F701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uk" w:eastAsia="uk-U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apple-converted-space">
    <w:name w:val="apple-converted-space"/>
    <w:basedOn w:val="a0"/>
    <w:qFormat/>
    <w:rsid w:val="001B10E8"/>
  </w:style>
  <w:style w:type="character" w:customStyle="1" w:styleId="FontStyle15">
    <w:name w:val="Font Style15"/>
    <w:qFormat/>
    <w:rsid w:val="00EA160D"/>
    <w:rPr>
      <w:rFonts w:ascii="Times New Roman" w:hAnsi="Times New Roman" w:cs="Times New Roman"/>
      <w:sz w:val="8"/>
      <w:szCs w:val="8"/>
    </w:rPr>
  </w:style>
  <w:style w:type="character" w:customStyle="1" w:styleId="10">
    <w:name w:val="Заголовок 1 Знак"/>
    <w:uiPriority w:val="9"/>
    <w:qFormat/>
    <w:rsid w:val="008C013E"/>
    <w:rPr>
      <w:b/>
      <w:bCs/>
      <w:kern w:val="2"/>
      <w:sz w:val="48"/>
      <w:szCs w:val="48"/>
    </w:rPr>
  </w:style>
  <w:style w:type="paragraph" w:customStyle="1" w:styleId="a4">
    <w:name w:val="Заголовок"/>
    <w:next w:val="a5"/>
    <w:qFormat/>
    <w:rsid w:val="00D46443"/>
    <w:pPr>
      <w:keepNext/>
      <w:spacing w:before="240" w:after="120"/>
    </w:pPr>
    <w:rPr>
      <w:rFonts w:ascii="Liberation Sans" w:eastAsia="Noto Sans CJK SC" w:hAnsi="Liberation Sans" w:cs="Lohit Devanagari"/>
      <w:sz w:val="28"/>
      <w:szCs w:val="28"/>
    </w:rPr>
  </w:style>
  <w:style w:type="paragraph" w:styleId="a5">
    <w:name w:val="Body Text"/>
    <w:rsid w:val="00D46443"/>
    <w:pPr>
      <w:spacing w:after="140" w:line="276" w:lineRule="auto"/>
    </w:pPr>
  </w:style>
  <w:style w:type="paragraph" w:styleId="a6">
    <w:name w:val="List"/>
    <w:basedOn w:val="a5"/>
    <w:rsid w:val="00D46443"/>
    <w:rPr>
      <w:rFonts w:cs="Lohit Devanagari"/>
    </w:rPr>
  </w:style>
  <w:style w:type="paragraph" w:styleId="a7">
    <w:name w:val="caption"/>
    <w:qFormat/>
    <w:rsid w:val="00D46443"/>
    <w:pPr>
      <w:suppressLineNumbers/>
      <w:spacing w:before="120" w:after="120"/>
    </w:pPr>
    <w:rPr>
      <w:rFonts w:cs="Lohit Devanagari"/>
      <w:i/>
      <w:iCs/>
    </w:rPr>
  </w:style>
  <w:style w:type="paragraph" w:styleId="a8">
    <w:name w:val="index heading"/>
    <w:qFormat/>
    <w:rsid w:val="00D46443"/>
    <w:pPr>
      <w:suppressLineNumbers/>
    </w:pPr>
    <w:rPr>
      <w:rFonts w:cs="Lohit Devanagari"/>
    </w:rPr>
  </w:style>
  <w:style w:type="paragraph" w:customStyle="1" w:styleId="11">
    <w:name w:val="Обычный1"/>
    <w:qFormat/>
    <w:rsid w:val="001B10E8"/>
    <w:pPr>
      <w:spacing w:beforeAutospacing="1" w:afterAutospacing="1"/>
    </w:pPr>
  </w:style>
  <w:style w:type="paragraph" w:styleId="20">
    <w:name w:val="Body Text 2"/>
    <w:qFormat/>
    <w:rsid w:val="001B10E8"/>
    <w:pPr>
      <w:spacing w:beforeAutospacing="1" w:afterAutospacing="1"/>
    </w:pPr>
  </w:style>
  <w:style w:type="paragraph" w:customStyle="1" w:styleId="Style9">
    <w:name w:val="Style9"/>
    <w:qFormat/>
    <w:rsid w:val="00EA160D"/>
    <w:pPr>
      <w:widowControl w:val="0"/>
    </w:pPr>
  </w:style>
  <w:style w:type="paragraph" w:styleId="a9">
    <w:name w:val="List Paragraph"/>
    <w:uiPriority w:val="34"/>
    <w:qFormat/>
    <w:rsid w:val="00E8736D"/>
    <w:pPr>
      <w:ind w:left="720"/>
      <w:contextualSpacing/>
    </w:pPr>
    <w:rPr>
      <w:sz w:val="20"/>
      <w:szCs w:val="20"/>
      <w:lang w:val="en-US"/>
    </w:rPr>
  </w:style>
  <w:style w:type="table" w:styleId="aa">
    <w:name w:val="Table Grid"/>
    <w:basedOn w:val="a1"/>
    <w:rsid w:val="00EA160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docdata">
    <w:name w:val="docdata"/>
    <w:aliases w:val="docy,v5,1127,bqiaagaaeyqcaaagiaiaaamebaaabrieaaaaaaaaaaaaaaaaaaaaaaaaaaaaaaaaaaaaaaaaaaaaaaaaaaaaaaaaaaaaaaaaaaaaaaaaaaaaaaaaaaaaaaaaaaaaaaaaaaaaaaaaaaaaaaaaaaaaaaaaaaaaaaaaaaaaaaaaaaaaaaaaaaaaaaaaaaaaaaaaaaaaaaaaaaaaaaaaaaaaaaaaaaaaaaaaaaaaaaaa"/>
    <w:basedOn w:val="a0"/>
    <w:rsid w:val="00527329"/>
  </w:style>
  <w:style w:type="paragraph" w:styleId="ab">
    <w:name w:val="Balloon Text"/>
    <w:link w:val="ac"/>
    <w:uiPriority w:val="99"/>
    <w:semiHidden/>
    <w:unhideWhenUsed/>
    <w:rsid w:val="0025522E"/>
    <w:rPr>
      <w:rFonts w:ascii="Tahoma" w:hAnsi="Tahoma" w:cs="Tahoma"/>
      <w:sz w:val="16"/>
      <w:szCs w:val="16"/>
    </w:rPr>
  </w:style>
  <w:style w:type="character" w:customStyle="1" w:styleId="ac">
    <w:name w:val="Текст у виносці Знак"/>
    <w:basedOn w:val="a0"/>
    <w:link w:val="ab"/>
    <w:uiPriority w:val="99"/>
    <w:semiHidden/>
    <w:rsid w:val="0025522E"/>
    <w:rPr>
      <w:rFonts w:ascii="Tahoma" w:hAnsi="Tahoma" w:cs="Tahoma"/>
      <w:sz w:val="16"/>
      <w:szCs w:val="16"/>
      <w:lang w:val="ru-RU" w:eastAsia="ru-RU"/>
    </w:rPr>
  </w:style>
  <w:style w:type="paragraph" w:styleId="ad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clX5yKNHKZ2tq4BB5YrRKlFTbMA==">CgMxLjA4AHIhMUJsMUpIaWF6SDgtWkRJRW5qanlfQWdiaVZPWXpQZWtv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5024</Words>
  <Characters>2864</Characters>
  <Application>Microsoft Office Word</Application>
  <DocSecurity>4</DocSecurity>
  <Lines>23</Lines>
  <Paragraphs>15</Paragraphs>
  <ScaleCrop>false</ScaleCrop>
  <Company/>
  <LinksUpToDate>false</LinksUpToDate>
  <CharactersWithSpaces>7873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klema</dc:creator>
  <cp:lastModifiedBy>NGOPERATOR1</cp:lastModifiedBy>
  <cp:revision>2</cp:revision>
  <dcterms:created xsi:type="dcterms:W3CDTF">2026-01-30T15:31:00Z</dcterms:created>
  <dcterms:modified xsi:type="dcterms:W3CDTF">2026-01-30T15:31:00Z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Microsoft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